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Walcowanie blach - Kluczowa technika obróbki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tajniki procesu &lt;strong&gt;walcowania blachy&lt;/strong&gt;, który posiada niezwykłe zastosowanie w przemyśle.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walcowaniu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nie wiedziałeś, że </w:t>
      </w:r>
      <w:r>
        <w:rPr>
          <w:rFonts w:ascii="calibri" w:hAnsi="calibri" w:eastAsia="calibri" w:cs="calibri"/>
          <w:sz w:val="24"/>
          <w:szCs w:val="24"/>
          <w:b/>
        </w:rPr>
        <w:t xml:space="preserve">walcowanie blach</w:t>
      </w:r>
      <w:r>
        <w:rPr>
          <w:rFonts w:ascii="calibri" w:hAnsi="calibri" w:eastAsia="calibri" w:cs="calibri"/>
          <w:sz w:val="24"/>
          <w:szCs w:val="24"/>
        </w:rPr>
        <w:t xml:space="preserve"> to jedna z najważniejszych technik obróbki metali, która odgrywa kluczową rolę w przemyśle produkcyjnym i budowlanym. Proces ten pozwala na transformację grubych blach metalowych w cienkie i długie arkusze, które można później wykorzystać do różnych celów. Istota walcowania blach polega na przechodzeniu metalu przez specjalne walce, które zmniejszają grubość materiału, rozciągają go i nadają mu odpowiedni kształt. Aby dowiedzieć się więcej, zachęcamy do zapoznania się z poniższym artykułem.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i korzyści płynące z walcowania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walcowanych blach jest niezwykle szerokie. W przemyśle motoryzacyjnym wykorzystuje się je do produkcji karoserii i innych elementów pojazdów. W budownictwie walcowane blachy służą do wznoszenia konstrukcji, dachów i fasad budynków. W branży elektronicznej i energetycznej są używane do produkcji obudów, pojemników i rur.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korzyści płynące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walcowania blach</w:t>
      </w:r>
      <w:r>
        <w:rPr>
          <w:rFonts w:ascii="calibri" w:hAnsi="calibri" w:eastAsia="calibri" w:cs="calibri"/>
          <w:sz w:val="24"/>
          <w:szCs w:val="24"/>
        </w:rPr>
        <w:t xml:space="preserve"> sprawiają, że uzyskuje się jednorodną strukturę metalu. Dzięki temu zabiegowi, blachy są znacznie bardziej wytrzymałe i odporne na uszkodzenia. Co więcej, walcowanie pozwala uzyskać idealne wymiary oraz całkowicie gładką powierzchnię, co znacznie ułatwia dalszą obróbkę oraz 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skorzystać z takiej usługi?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mieszkańcem województwa małopolskiego, to koniecznie zwróć uwagę na firmę Ankora, która jest renomowanym przedsiębiorstwem zajmującym się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walcowaniem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ich stronę internetową, znajdziesz tam wszelkie niezbędne informacje!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ankora.com.pl/walcow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2026-02-04T04:51:19+01:00</dcterms:created>
  <dcterms:modified xsi:type="dcterms:W3CDTF">2026-02-04T04:51:19+01:00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