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poprzeczne - hit na 2019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budownictwie oraz architekturze moda przychodzi o dochodzi tak samo jak w świecie mody odzieżowej. Dziś opowiemy co nieco o hicie na 2019 roku a mianowicie o kratkach basenowych poprzecznych.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Basenowe szaleństwo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hoteli decyduje się na budowę basenu. Zimą bowiem oraz jesienią to właśnie hotele z basenem najczęściej wybierają goście. Chcą wypocząć w jacuzzi, wykonać poranny trening na basenie lub po prostu potaplać się w wodzie ze swoimi pociechami. Również w prywatnych domach baseny z roku na rok są coraz bardziej popularne. A jak się ma basenowy design?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ratki basenowe poprzeczne</w:t>
      </w:r>
      <w:r>
        <w:rPr>
          <w:rFonts w:ascii="calibri" w:hAnsi="calibri" w:eastAsia="calibri" w:cs="calibri"/>
          <w:sz w:val="24"/>
          <w:szCs w:val="24"/>
        </w:rPr>
        <w:t xml:space="preserve"> a także w okrągłych kształtach to absolutny hit! Sprawdźmy dlaczego.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basenowe poprzeczne - stylowy basen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basenowe mają wiele funkcji. Oczywistym jest, że jest to absolutnie niezbędny element basenowy, który musi zostać uwzględniony w projekcie basenu. Najpopularniejsze w budowie basenu ostatnimi czasy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 poprzeczne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 gdy kratki wykonane są ze stali nierdzewnej oraz są antypoślizgowe. Wtedy nie tylko dobrze się prezentują ale także są bezpieczne oraz posłużą nam lata! Warto w przypadku realizacji projektu basenu wybrać firmę, która produkuje </w:t>
      </w:r>
      <w:r>
        <w:rPr>
          <w:rFonts w:ascii="calibri" w:hAnsi="calibri" w:eastAsia="calibri" w:cs="calibri"/>
          <w:sz w:val="24"/>
          <w:szCs w:val="24"/>
        </w:rPr>
        <w:t xml:space="preserve">odcinki kratki, które są elastyczne i dają się układać w różnorodne kształty - to ułatwi zadanie oraz skróci czas potrzebny na wykonanie projektu.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kora.com.pl/kratki-base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2026-02-04T04:51:43+01:00</dcterms:created>
  <dcterms:modified xsi:type="dcterms:W3CDTF">2026-02-04T04:51:43+01:00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